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75A" w:rsidRDefault="0002575A" w:rsidP="0002575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КРАТКАЯ СПРАВКА</w:t>
      </w:r>
      <w:bookmarkStart w:id="0" w:name="_GoBack"/>
      <w:bookmarkEnd w:id="0"/>
    </w:p>
    <w:p w:rsidR="0002575A" w:rsidRDefault="0002575A" w:rsidP="0002575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</w:p>
    <w:p w:rsidR="0002575A" w:rsidRPr="0002575A" w:rsidRDefault="0002575A" w:rsidP="0002575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02575A">
        <w:rPr>
          <w:color w:val="111111"/>
          <w:sz w:val="32"/>
          <w:szCs w:val="32"/>
        </w:rPr>
        <w:t xml:space="preserve">В МБДОУ «Детский сад №135 комбинированного вида» Советского района </w:t>
      </w:r>
      <w:proofErr w:type="spellStart"/>
      <w:r w:rsidRPr="0002575A">
        <w:rPr>
          <w:color w:val="111111"/>
          <w:sz w:val="32"/>
          <w:szCs w:val="32"/>
        </w:rPr>
        <w:t>г</w:t>
      </w:r>
      <w:proofErr w:type="gramStart"/>
      <w:r w:rsidRPr="0002575A">
        <w:rPr>
          <w:color w:val="111111"/>
          <w:sz w:val="32"/>
          <w:szCs w:val="32"/>
        </w:rPr>
        <w:t>.К</w:t>
      </w:r>
      <w:proofErr w:type="gramEnd"/>
      <w:r w:rsidRPr="0002575A">
        <w:rPr>
          <w:color w:val="111111"/>
          <w:sz w:val="32"/>
          <w:szCs w:val="32"/>
        </w:rPr>
        <w:t>азани</w:t>
      </w:r>
      <w:proofErr w:type="spellEnd"/>
      <w:r w:rsidRPr="0002575A">
        <w:rPr>
          <w:color w:val="111111"/>
          <w:sz w:val="32"/>
          <w:szCs w:val="32"/>
        </w:rPr>
        <w:t xml:space="preserve"> в настоящее время функционирует одна группа </w:t>
      </w:r>
      <w:r w:rsidRPr="0002575A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для детей 3-7лет с аллергическими заболеваниями</w:t>
      </w:r>
      <w:r w:rsidRPr="0002575A">
        <w:rPr>
          <w:color w:val="111111"/>
          <w:sz w:val="32"/>
          <w:szCs w:val="32"/>
        </w:rPr>
        <w:t xml:space="preserve">. </w:t>
      </w:r>
    </w:p>
    <w:p w:rsidR="0002575A" w:rsidRPr="0002575A" w:rsidRDefault="0002575A" w:rsidP="0002575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02575A">
        <w:rPr>
          <w:color w:val="2D2D2D"/>
          <w:spacing w:val="2"/>
          <w:sz w:val="32"/>
          <w:szCs w:val="32"/>
        </w:rPr>
        <w:t xml:space="preserve">Комплектование </w:t>
      </w:r>
      <w:proofErr w:type="spellStart"/>
      <w:r w:rsidRPr="0002575A">
        <w:rPr>
          <w:color w:val="2D2D2D"/>
          <w:spacing w:val="2"/>
          <w:sz w:val="32"/>
          <w:szCs w:val="32"/>
        </w:rPr>
        <w:t>аллергогруппы</w:t>
      </w:r>
      <w:proofErr w:type="spellEnd"/>
      <w:r w:rsidRPr="0002575A">
        <w:rPr>
          <w:color w:val="2D2D2D"/>
          <w:spacing w:val="2"/>
          <w:sz w:val="32"/>
          <w:szCs w:val="32"/>
        </w:rPr>
        <w:t xml:space="preserve"> осуществляется в порядке единой городской очереди в системе АИС и на основании заключения врачей-специалистов. Родители (законные представители) для зачисления в </w:t>
      </w:r>
      <w:proofErr w:type="spellStart"/>
      <w:r w:rsidRPr="0002575A">
        <w:rPr>
          <w:color w:val="2D2D2D"/>
          <w:spacing w:val="2"/>
          <w:sz w:val="32"/>
          <w:szCs w:val="32"/>
        </w:rPr>
        <w:t>аллергогруппу</w:t>
      </w:r>
      <w:proofErr w:type="spellEnd"/>
      <w:r w:rsidRPr="0002575A">
        <w:rPr>
          <w:color w:val="2D2D2D"/>
          <w:spacing w:val="2"/>
          <w:sz w:val="32"/>
          <w:szCs w:val="32"/>
        </w:rPr>
        <w:t xml:space="preserve"> представляют в МБДОУ документы, предусмотренные порядком приёма на </w:t>
      </w:r>
      <w:proofErr w:type="gramStart"/>
      <w:r w:rsidRPr="0002575A">
        <w:rPr>
          <w:color w:val="2D2D2D"/>
          <w:spacing w:val="2"/>
          <w:sz w:val="32"/>
          <w:szCs w:val="32"/>
        </w:rPr>
        <w:t>обучение по</w:t>
      </w:r>
      <w:proofErr w:type="gramEnd"/>
      <w:r w:rsidRPr="0002575A">
        <w:rPr>
          <w:color w:val="2D2D2D"/>
          <w:spacing w:val="2"/>
          <w:sz w:val="32"/>
          <w:szCs w:val="32"/>
        </w:rPr>
        <w:t xml:space="preserve"> образовательным программам дошкольного образования в МБДОУ, а также заключение врача аллерголога. </w:t>
      </w:r>
    </w:p>
    <w:p w:rsidR="0002575A" w:rsidRPr="0002575A" w:rsidRDefault="0002575A" w:rsidP="0002575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02575A">
        <w:rPr>
          <w:rStyle w:val="a4"/>
          <w:color w:val="111111"/>
          <w:sz w:val="32"/>
          <w:szCs w:val="32"/>
          <w:bdr w:val="none" w:sz="0" w:space="0" w:color="auto" w:frame="1"/>
        </w:rPr>
        <w:t>Аллергические заболевания детей</w:t>
      </w:r>
      <w:r w:rsidRPr="0002575A">
        <w:rPr>
          <w:color w:val="111111"/>
          <w:sz w:val="32"/>
          <w:szCs w:val="32"/>
        </w:rPr>
        <w:t> утяжеляют их общее состояние здоровья. Как правило, эти дети имеют сниженный иммунитет, и чаще, чем обычные дети подвержены простудным </w:t>
      </w:r>
      <w:r w:rsidRPr="0002575A">
        <w:rPr>
          <w:rStyle w:val="a4"/>
          <w:color w:val="111111"/>
          <w:sz w:val="32"/>
          <w:szCs w:val="32"/>
          <w:bdr w:val="none" w:sz="0" w:space="0" w:color="auto" w:frame="1"/>
        </w:rPr>
        <w:t>заболеваниям</w:t>
      </w:r>
      <w:r w:rsidRPr="0002575A">
        <w:rPr>
          <w:color w:val="111111"/>
          <w:sz w:val="32"/>
          <w:szCs w:val="32"/>
        </w:rPr>
        <w:t>. Именно эта категория воспитанников детского сада особенно нуждается в </w:t>
      </w:r>
      <w:r w:rsidRPr="0002575A">
        <w:rPr>
          <w:rStyle w:val="a4"/>
          <w:color w:val="111111"/>
          <w:sz w:val="32"/>
          <w:szCs w:val="32"/>
          <w:bdr w:val="none" w:sz="0" w:space="0" w:color="auto" w:frame="1"/>
        </w:rPr>
        <w:t>системе оздоровления</w:t>
      </w:r>
      <w:r w:rsidRPr="0002575A">
        <w:rPr>
          <w:color w:val="111111"/>
          <w:sz w:val="32"/>
          <w:szCs w:val="32"/>
        </w:rPr>
        <w:t>. С целью повышения защитных сил организма и улучшения состояния здоровья </w:t>
      </w:r>
      <w:r w:rsidRPr="0002575A">
        <w:rPr>
          <w:rStyle w:val="a4"/>
          <w:color w:val="111111"/>
          <w:sz w:val="32"/>
          <w:szCs w:val="32"/>
          <w:bdr w:val="none" w:sz="0" w:space="0" w:color="auto" w:frame="1"/>
        </w:rPr>
        <w:t>детей</w:t>
      </w:r>
      <w:r w:rsidRPr="0002575A">
        <w:rPr>
          <w:color w:val="111111"/>
          <w:sz w:val="32"/>
          <w:szCs w:val="32"/>
        </w:rPr>
        <w:t>, в нашем </w:t>
      </w:r>
      <w:r w:rsidRPr="0002575A">
        <w:rPr>
          <w:rStyle w:val="a4"/>
          <w:color w:val="111111"/>
          <w:sz w:val="32"/>
          <w:szCs w:val="32"/>
          <w:bdr w:val="none" w:sz="0" w:space="0" w:color="auto" w:frame="1"/>
        </w:rPr>
        <w:t>дошкольном учреждении</w:t>
      </w:r>
      <w:r w:rsidRPr="0002575A">
        <w:rPr>
          <w:color w:val="111111"/>
          <w:sz w:val="32"/>
          <w:szCs w:val="32"/>
        </w:rPr>
        <w:t> разработана и действует </w:t>
      </w:r>
      <w:r w:rsidRPr="0002575A">
        <w:rPr>
          <w:rStyle w:val="a4"/>
          <w:color w:val="111111"/>
          <w:sz w:val="32"/>
          <w:szCs w:val="32"/>
          <w:bdr w:val="none" w:sz="0" w:space="0" w:color="auto" w:frame="1"/>
        </w:rPr>
        <w:t>система оздоровительных</w:t>
      </w:r>
      <w:r w:rsidRPr="0002575A">
        <w:rPr>
          <w:color w:val="111111"/>
          <w:sz w:val="32"/>
          <w:szCs w:val="32"/>
        </w:rPr>
        <w:t> медико-педагогических мероприятий, которая </w:t>
      </w:r>
      <w:r w:rsidRPr="0002575A">
        <w:rPr>
          <w:color w:val="111111"/>
          <w:sz w:val="32"/>
          <w:szCs w:val="32"/>
          <w:bdr w:val="none" w:sz="0" w:space="0" w:color="auto" w:frame="1"/>
        </w:rPr>
        <w:t>включает</w:t>
      </w:r>
      <w:r w:rsidRPr="0002575A">
        <w:rPr>
          <w:color w:val="111111"/>
          <w:sz w:val="32"/>
          <w:szCs w:val="32"/>
        </w:rPr>
        <w:t>:</w:t>
      </w:r>
    </w:p>
    <w:p w:rsidR="0002575A" w:rsidRPr="0002575A" w:rsidRDefault="0002575A" w:rsidP="0002575A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2D2D2D"/>
          <w:spacing w:val="2"/>
          <w:sz w:val="32"/>
          <w:szCs w:val="32"/>
        </w:rPr>
      </w:pPr>
      <w:r w:rsidRPr="0002575A">
        <w:rPr>
          <w:b/>
          <w:color w:val="111111"/>
          <w:sz w:val="32"/>
          <w:szCs w:val="32"/>
        </w:rPr>
        <w:t>1. Организацию </w:t>
      </w:r>
      <w:proofErr w:type="spellStart"/>
      <w:r w:rsidRPr="0002575A">
        <w:rPr>
          <w:rStyle w:val="a4"/>
          <w:color w:val="111111"/>
          <w:sz w:val="32"/>
          <w:szCs w:val="32"/>
          <w:bdr w:val="none" w:sz="0" w:space="0" w:color="auto" w:frame="1"/>
        </w:rPr>
        <w:t>гипоаллергенной</w:t>
      </w:r>
      <w:proofErr w:type="spellEnd"/>
      <w:r w:rsidRPr="0002575A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среды: </w:t>
      </w:r>
      <w:r w:rsidRPr="0002575A">
        <w:rPr>
          <w:color w:val="2D2D2D"/>
          <w:spacing w:val="2"/>
          <w:sz w:val="32"/>
          <w:szCs w:val="32"/>
        </w:rPr>
        <w:br/>
        <w:t>- отсутствие комнатных растений</w:t>
      </w:r>
      <w:r w:rsidRPr="0002575A">
        <w:rPr>
          <w:color w:val="2D2D2D"/>
          <w:spacing w:val="2"/>
          <w:sz w:val="32"/>
          <w:szCs w:val="32"/>
        </w:rPr>
        <w:br/>
        <w:t>- наличие только моющихся игрушек </w:t>
      </w:r>
      <w:r w:rsidRPr="0002575A">
        <w:rPr>
          <w:color w:val="2D2D2D"/>
          <w:spacing w:val="2"/>
          <w:sz w:val="32"/>
          <w:szCs w:val="32"/>
        </w:rPr>
        <w:br/>
        <w:t>- отсутствие ковров</w:t>
      </w:r>
      <w:r w:rsidRPr="0002575A">
        <w:rPr>
          <w:color w:val="2D2D2D"/>
          <w:spacing w:val="2"/>
          <w:sz w:val="32"/>
          <w:szCs w:val="32"/>
        </w:rPr>
        <w:br/>
        <w:t>- использование увлажнителя воздуха</w:t>
      </w:r>
    </w:p>
    <w:p w:rsidR="0002575A" w:rsidRPr="0002575A" w:rsidRDefault="0002575A" w:rsidP="0002575A">
      <w:pPr>
        <w:pStyle w:val="a3"/>
        <w:shd w:val="clear" w:color="auto" w:fill="FFFFFF"/>
        <w:spacing w:before="0" w:beforeAutospacing="0" w:after="0" w:afterAutospacing="0"/>
        <w:jc w:val="both"/>
        <w:rPr>
          <w:color w:val="2D2D2D"/>
          <w:spacing w:val="2"/>
          <w:sz w:val="32"/>
          <w:szCs w:val="32"/>
        </w:rPr>
      </w:pPr>
      <w:r w:rsidRPr="0002575A">
        <w:rPr>
          <w:color w:val="2D2D2D"/>
          <w:spacing w:val="2"/>
          <w:sz w:val="32"/>
          <w:szCs w:val="32"/>
        </w:rPr>
        <w:t>-хранение книг и пособий в закрытых шкафах</w:t>
      </w:r>
      <w:proofErr w:type="gramStart"/>
      <w:r w:rsidRPr="0002575A">
        <w:rPr>
          <w:color w:val="2D2D2D"/>
          <w:spacing w:val="2"/>
          <w:sz w:val="32"/>
          <w:szCs w:val="32"/>
        </w:rPr>
        <w:br/>
        <w:t>-</w:t>
      </w:r>
      <w:proofErr w:type="gramEnd"/>
      <w:r w:rsidRPr="0002575A">
        <w:rPr>
          <w:color w:val="2D2D2D"/>
          <w:spacing w:val="2"/>
          <w:sz w:val="32"/>
          <w:szCs w:val="32"/>
        </w:rPr>
        <w:t>санитарное содержание помещений осуществляется в соответствии с требованиями СанПиН 2.4.1.3049-13.</w:t>
      </w:r>
    </w:p>
    <w:p w:rsidR="0002575A" w:rsidRPr="0002575A" w:rsidRDefault="0002575A" w:rsidP="0002575A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32"/>
          <w:szCs w:val="32"/>
        </w:rPr>
      </w:pPr>
      <w:r w:rsidRPr="0002575A">
        <w:rPr>
          <w:color w:val="111111"/>
          <w:sz w:val="32"/>
          <w:szCs w:val="32"/>
        </w:rPr>
        <w:t xml:space="preserve">     </w:t>
      </w:r>
      <w:r w:rsidRPr="0002575A">
        <w:rPr>
          <w:b/>
          <w:color w:val="111111"/>
          <w:sz w:val="32"/>
          <w:szCs w:val="32"/>
        </w:rPr>
        <w:t>2</w:t>
      </w:r>
      <w:r w:rsidRPr="0002575A">
        <w:rPr>
          <w:color w:val="111111"/>
          <w:sz w:val="32"/>
          <w:szCs w:val="32"/>
        </w:rPr>
        <w:t>.</w:t>
      </w:r>
      <w:r w:rsidRPr="0002575A">
        <w:rPr>
          <w:rStyle w:val="a4"/>
          <w:color w:val="111111"/>
          <w:sz w:val="32"/>
          <w:szCs w:val="32"/>
          <w:bdr w:val="none" w:sz="0" w:space="0" w:color="auto" w:frame="1"/>
        </w:rPr>
        <w:t>Гипоаллергенная диета</w:t>
      </w:r>
      <w:r w:rsidRPr="0002575A">
        <w:rPr>
          <w:color w:val="111111"/>
          <w:sz w:val="32"/>
          <w:szCs w:val="32"/>
        </w:rPr>
        <w:t>. Основной принцип диеты для </w:t>
      </w:r>
      <w:r w:rsidRPr="0002575A">
        <w:rPr>
          <w:rStyle w:val="a4"/>
          <w:color w:val="111111"/>
          <w:sz w:val="32"/>
          <w:szCs w:val="32"/>
          <w:bdr w:val="none" w:sz="0" w:space="0" w:color="auto" w:frame="1"/>
        </w:rPr>
        <w:t>детей с аллергическими заболеваниями</w:t>
      </w:r>
      <w:r w:rsidRPr="0002575A">
        <w:rPr>
          <w:color w:val="111111"/>
          <w:sz w:val="32"/>
          <w:szCs w:val="32"/>
        </w:rPr>
        <w:t> – исключение облигатных </w:t>
      </w:r>
      <w:r w:rsidRPr="0002575A">
        <w:rPr>
          <w:rStyle w:val="a4"/>
          <w:color w:val="111111"/>
          <w:sz w:val="32"/>
          <w:szCs w:val="32"/>
          <w:bdr w:val="none" w:sz="0" w:space="0" w:color="auto" w:frame="1"/>
        </w:rPr>
        <w:t>аллергенов</w:t>
      </w:r>
      <w:r w:rsidRPr="0002575A">
        <w:rPr>
          <w:color w:val="111111"/>
          <w:sz w:val="32"/>
          <w:szCs w:val="32"/>
        </w:rPr>
        <w:t>, веществ, обладающих высоким </w:t>
      </w:r>
      <w:r w:rsidRPr="0002575A">
        <w:rPr>
          <w:rStyle w:val="a4"/>
          <w:color w:val="111111"/>
          <w:sz w:val="32"/>
          <w:szCs w:val="32"/>
          <w:bdr w:val="none" w:sz="0" w:space="0" w:color="auto" w:frame="1"/>
        </w:rPr>
        <w:t>аллергенным потенциалом</w:t>
      </w:r>
      <w:r w:rsidRPr="0002575A">
        <w:rPr>
          <w:color w:val="111111"/>
          <w:sz w:val="32"/>
          <w:szCs w:val="32"/>
        </w:rPr>
        <w:t>. В нашем </w:t>
      </w:r>
      <w:r w:rsidRPr="0002575A">
        <w:rPr>
          <w:rStyle w:val="a4"/>
          <w:color w:val="111111"/>
          <w:sz w:val="32"/>
          <w:szCs w:val="32"/>
          <w:bdr w:val="none" w:sz="0" w:space="0" w:color="auto" w:frame="1"/>
        </w:rPr>
        <w:t>учреждении</w:t>
      </w:r>
      <w:r w:rsidRPr="0002575A">
        <w:rPr>
          <w:color w:val="111111"/>
          <w:sz w:val="32"/>
          <w:szCs w:val="32"/>
        </w:rPr>
        <w:t xml:space="preserve"> питание осуществляется в соответствии со специальным </w:t>
      </w:r>
      <w:proofErr w:type="spellStart"/>
      <w:r w:rsidRPr="0002575A">
        <w:rPr>
          <w:color w:val="111111"/>
          <w:sz w:val="32"/>
          <w:szCs w:val="32"/>
        </w:rPr>
        <w:t>диетическиме</w:t>
      </w:r>
      <w:proofErr w:type="spellEnd"/>
      <w:r w:rsidRPr="0002575A">
        <w:rPr>
          <w:color w:val="111111"/>
          <w:sz w:val="32"/>
          <w:szCs w:val="32"/>
        </w:rPr>
        <w:t xml:space="preserve"> меню, утвержденным Департаментом продовольствия и социального питания г. Казани и согласованного с </w:t>
      </w:r>
      <w:proofErr w:type="spellStart"/>
      <w:r w:rsidRPr="0002575A">
        <w:rPr>
          <w:color w:val="111111"/>
          <w:sz w:val="32"/>
          <w:szCs w:val="32"/>
        </w:rPr>
        <w:t>Роспотребнадзором</w:t>
      </w:r>
      <w:proofErr w:type="spellEnd"/>
      <w:r w:rsidRPr="0002575A">
        <w:rPr>
          <w:color w:val="111111"/>
          <w:sz w:val="32"/>
          <w:szCs w:val="32"/>
        </w:rPr>
        <w:t xml:space="preserve"> РТ.</w:t>
      </w:r>
    </w:p>
    <w:p w:rsidR="0002575A" w:rsidRPr="0002575A" w:rsidRDefault="0002575A" w:rsidP="0002575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02575A">
        <w:rPr>
          <w:b/>
          <w:color w:val="111111"/>
          <w:sz w:val="32"/>
          <w:szCs w:val="32"/>
        </w:rPr>
        <w:t>3.</w:t>
      </w:r>
      <w:r w:rsidRPr="0002575A">
        <w:rPr>
          <w:color w:val="111111"/>
          <w:sz w:val="32"/>
          <w:szCs w:val="32"/>
        </w:rPr>
        <w:t> </w:t>
      </w:r>
      <w:r w:rsidRPr="0002575A">
        <w:rPr>
          <w:b/>
          <w:color w:val="111111"/>
          <w:sz w:val="32"/>
          <w:szCs w:val="32"/>
        </w:rPr>
        <w:t>Закаливание </w:t>
      </w:r>
      <w:r w:rsidRPr="0002575A">
        <w:rPr>
          <w:rStyle w:val="a4"/>
          <w:color w:val="111111"/>
          <w:sz w:val="32"/>
          <w:szCs w:val="32"/>
          <w:bdr w:val="none" w:sz="0" w:space="0" w:color="auto" w:frame="1"/>
        </w:rPr>
        <w:t xml:space="preserve">детей </w:t>
      </w:r>
      <w:proofErr w:type="spellStart"/>
      <w:r w:rsidRPr="0002575A">
        <w:rPr>
          <w:rStyle w:val="a4"/>
          <w:color w:val="111111"/>
          <w:sz w:val="32"/>
          <w:szCs w:val="32"/>
          <w:bdr w:val="none" w:sz="0" w:space="0" w:color="auto" w:frame="1"/>
        </w:rPr>
        <w:t>аллергологических</w:t>
      </w:r>
      <w:proofErr w:type="spellEnd"/>
      <w:r w:rsidRPr="0002575A">
        <w:rPr>
          <w:color w:val="111111"/>
          <w:sz w:val="32"/>
          <w:szCs w:val="32"/>
        </w:rPr>
        <w:t> гру</w:t>
      </w:r>
      <w:proofErr w:type="gramStart"/>
      <w:r w:rsidRPr="0002575A">
        <w:rPr>
          <w:color w:val="111111"/>
          <w:sz w:val="32"/>
          <w:szCs w:val="32"/>
        </w:rPr>
        <w:t>пп вкл</w:t>
      </w:r>
      <w:proofErr w:type="gramEnd"/>
      <w:r w:rsidRPr="0002575A">
        <w:rPr>
          <w:color w:val="111111"/>
          <w:sz w:val="32"/>
          <w:szCs w:val="32"/>
        </w:rPr>
        <w:t xml:space="preserve">ючает в себя полный объем мероприятий, проводимых всем </w:t>
      </w:r>
      <w:r w:rsidRPr="0002575A">
        <w:rPr>
          <w:color w:val="111111"/>
          <w:sz w:val="32"/>
          <w:szCs w:val="32"/>
        </w:rPr>
        <w:lastRenderedPageBreak/>
        <w:t>детям </w:t>
      </w:r>
      <w:r w:rsidRPr="0002575A">
        <w:rPr>
          <w:rStyle w:val="a4"/>
          <w:color w:val="111111"/>
          <w:sz w:val="32"/>
          <w:szCs w:val="32"/>
          <w:bdr w:val="none" w:sz="0" w:space="0" w:color="auto" w:frame="1"/>
        </w:rPr>
        <w:t>учреждения</w:t>
      </w:r>
      <w:r w:rsidRPr="0002575A">
        <w:rPr>
          <w:b/>
          <w:color w:val="111111"/>
          <w:sz w:val="32"/>
          <w:szCs w:val="32"/>
        </w:rPr>
        <w:t>,</w:t>
      </w:r>
      <w:r w:rsidRPr="0002575A">
        <w:rPr>
          <w:color w:val="111111"/>
          <w:sz w:val="32"/>
          <w:szCs w:val="32"/>
        </w:rPr>
        <w:t xml:space="preserve"> но с учетом особенностей состояния здоровья</w:t>
      </w:r>
      <w:r w:rsidRPr="0002575A">
        <w:rPr>
          <w:b/>
          <w:color w:val="111111"/>
          <w:sz w:val="32"/>
          <w:szCs w:val="32"/>
        </w:rPr>
        <w:t xml:space="preserve">. </w:t>
      </w:r>
      <w:r w:rsidRPr="0002575A">
        <w:rPr>
          <w:color w:val="111111"/>
          <w:sz w:val="32"/>
          <w:szCs w:val="32"/>
        </w:rPr>
        <w:t>В</w:t>
      </w:r>
      <w:r w:rsidRPr="0002575A">
        <w:rPr>
          <w:b/>
          <w:color w:val="111111"/>
          <w:sz w:val="32"/>
          <w:szCs w:val="32"/>
        </w:rPr>
        <w:t> </w:t>
      </w:r>
      <w:r w:rsidRPr="0002575A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учреждении</w:t>
      </w:r>
      <w:r w:rsidRPr="0002575A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разработана система </w:t>
      </w:r>
      <w:r w:rsidRPr="0002575A">
        <w:rPr>
          <w:color w:val="111111"/>
          <w:sz w:val="32"/>
          <w:szCs w:val="32"/>
        </w:rPr>
        <w:t>закаливающих процедур в зависимости от группы здоровья и группы закаливания, холодного и теплого периодов года:</w:t>
      </w:r>
    </w:p>
    <w:p w:rsidR="0002575A" w:rsidRPr="0002575A" w:rsidRDefault="0002575A" w:rsidP="0002575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02575A">
        <w:rPr>
          <w:color w:val="111111"/>
          <w:sz w:val="32"/>
          <w:szCs w:val="32"/>
        </w:rPr>
        <w:t xml:space="preserve">• </w:t>
      </w:r>
      <w:r w:rsidRPr="0002575A">
        <w:rPr>
          <w:b/>
          <w:i/>
          <w:color w:val="111111"/>
          <w:sz w:val="32"/>
          <w:szCs w:val="32"/>
        </w:rPr>
        <w:t>Аэротерапия</w:t>
      </w:r>
      <w:r w:rsidRPr="0002575A">
        <w:rPr>
          <w:i/>
          <w:color w:val="111111"/>
          <w:sz w:val="32"/>
          <w:szCs w:val="32"/>
        </w:rPr>
        <w:t> </w:t>
      </w:r>
      <w:r w:rsidRPr="0002575A">
        <w:rPr>
          <w:color w:val="111111"/>
          <w:sz w:val="32"/>
          <w:szCs w:val="32"/>
        </w:rPr>
        <w:t xml:space="preserve"> включает прогулки на свежем воздухе, ежедневный прием на улице, дневной сон в проветриваемом помещении, физкультурные занятия на улице </w:t>
      </w:r>
      <w:r w:rsidRPr="0002575A">
        <w:rPr>
          <w:i/>
          <w:iCs/>
          <w:color w:val="111111"/>
          <w:sz w:val="32"/>
          <w:szCs w:val="32"/>
          <w:bdr w:val="none" w:sz="0" w:space="0" w:color="auto" w:frame="1"/>
        </w:rPr>
        <w:t>(со старшего возраста)</w:t>
      </w:r>
      <w:r w:rsidRPr="0002575A">
        <w:rPr>
          <w:color w:val="111111"/>
          <w:sz w:val="32"/>
          <w:szCs w:val="32"/>
        </w:rPr>
        <w:t>; контрастное воздушное закаливание после дневного сна в сочетании с бодрящей гимнастикой.</w:t>
      </w:r>
    </w:p>
    <w:p w:rsidR="0002575A" w:rsidRPr="0002575A" w:rsidRDefault="0002575A" w:rsidP="0002575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02575A">
        <w:rPr>
          <w:color w:val="111111"/>
          <w:sz w:val="32"/>
          <w:szCs w:val="32"/>
        </w:rPr>
        <w:t xml:space="preserve">• </w:t>
      </w:r>
      <w:r w:rsidRPr="0002575A">
        <w:rPr>
          <w:b/>
          <w:i/>
          <w:color w:val="111111"/>
          <w:sz w:val="32"/>
          <w:szCs w:val="32"/>
        </w:rPr>
        <w:t>Солнечные ванны</w:t>
      </w:r>
      <w:r w:rsidRPr="0002575A">
        <w:rPr>
          <w:color w:val="111111"/>
          <w:sz w:val="32"/>
          <w:szCs w:val="32"/>
        </w:rPr>
        <w:t xml:space="preserve"> в летний период.</w:t>
      </w:r>
    </w:p>
    <w:p w:rsidR="0002575A" w:rsidRPr="0002575A" w:rsidRDefault="0002575A" w:rsidP="0002575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02575A">
        <w:rPr>
          <w:color w:val="111111"/>
          <w:sz w:val="32"/>
          <w:szCs w:val="32"/>
        </w:rPr>
        <w:t xml:space="preserve">• </w:t>
      </w:r>
      <w:r w:rsidRPr="0002575A">
        <w:rPr>
          <w:b/>
          <w:i/>
          <w:color w:val="111111"/>
          <w:sz w:val="32"/>
          <w:szCs w:val="32"/>
        </w:rPr>
        <w:t>Рациональная одежда</w:t>
      </w:r>
      <w:r w:rsidRPr="0002575A">
        <w:rPr>
          <w:b/>
          <w:color w:val="111111"/>
          <w:sz w:val="32"/>
          <w:szCs w:val="32"/>
        </w:rPr>
        <w:t> </w:t>
      </w:r>
      <w:r w:rsidRPr="0002575A">
        <w:rPr>
          <w:rStyle w:val="a4"/>
          <w:color w:val="111111"/>
          <w:sz w:val="32"/>
          <w:szCs w:val="32"/>
          <w:bdr w:val="none" w:sz="0" w:space="0" w:color="auto" w:frame="1"/>
        </w:rPr>
        <w:t>детей</w:t>
      </w:r>
      <w:r w:rsidRPr="0002575A">
        <w:rPr>
          <w:color w:val="111111"/>
          <w:sz w:val="32"/>
          <w:szCs w:val="32"/>
        </w:rPr>
        <w:t xml:space="preserve"> – немаловажное условие в закаливании. </w:t>
      </w:r>
    </w:p>
    <w:p w:rsidR="0002575A" w:rsidRPr="0002575A" w:rsidRDefault="0002575A" w:rsidP="0002575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2D2D2D"/>
          <w:spacing w:val="2"/>
          <w:sz w:val="32"/>
          <w:szCs w:val="32"/>
        </w:rPr>
      </w:pPr>
      <w:r w:rsidRPr="0002575A">
        <w:rPr>
          <w:b/>
          <w:color w:val="2D2D2D"/>
          <w:spacing w:val="2"/>
          <w:sz w:val="32"/>
          <w:szCs w:val="32"/>
        </w:rPr>
        <w:t>4.</w:t>
      </w:r>
      <w:r w:rsidRPr="0002575A">
        <w:rPr>
          <w:color w:val="2D2D2D"/>
          <w:spacing w:val="2"/>
          <w:sz w:val="32"/>
          <w:szCs w:val="32"/>
        </w:rPr>
        <w:t xml:space="preserve"> </w:t>
      </w:r>
      <w:r w:rsidRPr="0002575A">
        <w:rPr>
          <w:b/>
          <w:color w:val="2D2D2D"/>
          <w:spacing w:val="2"/>
          <w:sz w:val="32"/>
          <w:szCs w:val="32"/>
        </w:rPr>
        <w:t>Содержание образовательной деятельности</w:t>
      </w:r>
      <w:r w:rsidRPr="0002575A">
        <w:rPr>
          <w:color w:val="2D2D2D"/>
          <w:spacing w:val="2"/>
          <w:sz w:val="32"/>
          <w:szCs w:val="32"/>
        </w:rPr>
        <w:t xml:space="preserve"> в </w:t>
      </w:r>
      <w:proofErr w:type="spellStart"/>
      <w:r w:rsidRPr="0002575A">
        <w:rPr>
          <w:color w:val="2D2D2D"/>
          <w:spacing w:val="2"/>
          <w:sz w:val="32"/>
          <w:szCs w:val="32"/>
        </w:rPr>
        <w:t>аллергогруппах</w:t>
      </w:r>
      <w:proofErr w:type="spellEnd"/>
      <w:r w:rsidRPr="0002575A">
        <w:rPr>
          <w:color w:val="2D2D2D"/>
          <w:spacing w:val="2"/>
          <w:sz w:val="32"/>
          <w:szCs w:val="32"/>
        </w:rPr>
        <w:t xml:space="preserve"> определяется образовательной программой дошкольного образования МБДОУ. </w:t>
      </w:r>
      <w:r w:rsidRPr="0002575A">
        <w:rPr>
          <w:color w:val="111111"/>
          <w:sz w:val="32"/>
          <w:szCs w:val="32"/>
        </w:rPr>
        <w:t>В НОД включены элементы дыхательной гимнастики. </w:t>
      </w:r>
      <w:r w:rsidRPr="0002575A">
        <w:rPr>
          <w:color w:val="2D2D2D"/>
          <w:spacing w:val="2"/>
          <w:sz w:val="32"/>
          <w:szCs w:val="32"/>
        </w:rPr>
        <w:t xml:space="preserve">Занятия с детьми проводятся с учётом заболевания, используются комплексы дыхательных гимнастик. </w:t>
      </w:r>
    </w:p>
    <w:p w:rsidR="0011789D" w:rsidRDefault="0011789D"/>
    <w:sectPr w:rsidR="0011789D" w:rsidSect="0002575A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75A"/>
    <w:rsid w:val="0002575A"/>
    <w:rsid w:val="0011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5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575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5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57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</dc:creator>
  <cp:lastModifiedBy>Rab</cp:lastModifiedBy>
  <cp:revision>1</cp:revision>
  <dcterms:created xsi:type="dcterms:W3CDTF">2021-01-28T13:00:00Z</dcterms:created>
  <dcterms:modified xsi:type="dcterms:W3CDTF">2021-01-28T13:01:00Z</dcterms:modified>
</cp:coreProperties>
</file>